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E640" w14:textId="77777777" w:rsidR="00FB498B" w:rsidRPr="006424CC" w:rsidRDefault="006424CC" w:rsidP="006424CC">
      <w:pPr>
        <w:jc w:val="center"/>
        <w:rPr>
          <w:b/>
          <w:sz w:val="40"/>
          <w:szCs w:val="40"/>
        </w:rPr>
      </w:pPr>
      <w:r w:rsidRPr="006424CC">
        <w:rPr>
          <w:b/>
          <w:sz w:val="40"/>
          <w:szCs w:val="40"/>
        </w:rPr>
        <w:t>NEWSPAPER ADVERTISEMENT</w:t>
      </w:r>
    </w:p>
    <w:p w14:paraId="725CF8CB" w14:textId="77777777" w:rsidR="006424CC" w:rsidRDefault="006424CC">
      <w:r>
        <w:t>On at least one occasion during the period of 10 working days, sta</w:t>
      </w:r>
      <w:r w:rsidR="00E722E2">
        <w:t xml:space="preserve">rting on the day after </w:t>
      </w:r>
      <w:r>
        <w:t>the application was submitted to the Council, you must publish a notice in a local newspaper circulating in the Surrey Heath area.  The applicant shall forward a copy of the newspaper advert to the Council.</w:t>
      </w:r>
    </w:p>
    <w:p w14:paraId="73C171E3" w14:textId="77777777" w:rsidR="006424CC" w:rsidRDefault="006424CC"/>
    <w:p w14:paraId="5F3B1244" w14:textId="124E536E"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 xml:space="preserve">Notice is hereby given that (a)…………………………………………………………………….. has applied to Surrey Heath Borough Council for the </w:t>
      </w:r>
      <w:r w:rsidR="00B52391">
        <w:rPr>
          <w:sz w:val="24"/>
          <w:szCs w:val="24"/>
        </w:rPr>
        <w:t xml:space="preserve">variation </w:t>
      </w:r>
      <w:r w:rsidRPr="00E722E2">
        <w:rPr>
          <w:sz w:val="24"/>
          <w:szCs w:val="24"/>
        </w:rPr>
        <w:t>of a Premises Licence authorising the licensable activities detailed below:</w:t>
      </w:r>
      <w:r w:rsidR="00E722E2" w:rsidRPr="00E722E2">
        <w:rPr>
          <w:sz w:val="24"/>
          <w:szCs w:val="24"/>
        </w:rPr>
        <w:t xml:space="preserve"> </w:t>
      </w:r>
      <w:r w:rsidRPr="00E722E2">
        <w:rPr>
          <w:sz w:val="24"/>
          <w:szCs w:val="24"/>
        </w:rPr>
        <w:t>(b)</w:t>
      </w:r>
    </w:p>
    <w:p w14:paraId="78389DD5" w14:textId="77777777"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w:t>
      </w:r>
    </w:p>
    <w:p w14:paraId="2F0BDA22" w14:textId="77777777"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w:t>
      </w:r>
    </w:p>
    <w:p w14:paraId="74BC179A" w14:textId="77777777"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for the premises (c)………………………………………………………………………………………………………………</w:t>
      </w:r>
    </w:p>
    <w:p w14:paraId="6EE25332" w14:textId="77777777"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situated at (d) ………………………………………………………………………………………………………………………</w:t>
      </w:r>
    </w:p>
    <w:p w14:paraId="7B9EA6DD" w14:textId="77777777"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w:t>
      </w:r>
      <w:r w:rsidR="00E722E2">
        <w:rPr>
          <w:sz w:val="24"/>
          <w:szCs w:val="24"/>
        </w:rPr>
        <w:t>.</w:t>
      </w:r>
    </w:p>
    <w:p w14:paraId="10745650" w14:textId="61E36725"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A register of licensing application</w:t>
      </w:r>
      <w:r w:rsidR="00B52391">
        <w:rPr>
          <w:sz w:val="24"/>
          <w:szCs w:val="24"/>
        </w:rPr>
        <w:t>s</w:t>
      </w:r>
      <w:r w:rsidRPr="00E722E2">
        <w:rPr>
          <w:sz w:val="24"/>
          <w:szCs w:val="24"/>
        </w:rPr>
        <w:t xml:space="preserve"> can be inspected at the Council Offices, Surrey Heath House, Knoll Road, Camberley, Surrey GU15 3HD between 10:00 and 4:00 pm Monday to Friday or on our website at </w:t>
      </w:r>
      <w:hyperlink r:id="rId4" w:history="1">
        <w:r w:rsidRPr="00E722E2">
          <w:rPr>
            <w:rStyle w:val="Hyperlink"/>
            <w:sz w:val="24"/>
            <w:szCs w:val="24"/>
          </w:rPr>
          <w:t>https://www.surreyheath.gov.uk/council/public-notices</w:t>
        </w:r>
      </w:hyperlink>
      <w:r w:rsidRPr="00E722E2">
        <w:rPr>
          <w:sz w:val="24"/>
          <w:szCs w:val="24"/>
        </w:rPr>
        <w:t xml:space="preserve"> </w:t>
      </w:r>
    </w:p>
    <w:p w14:paraId="5A1FEF70" w14:textId="6BF8DB84"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 xml:space="preserve">Any person wishing to submit a representation to this application must give notice in writing to the Council address shown above, or by email to </w:t>
      </w:r>
      <w:hyperlink r:id="rId5" w:history="1">
        <w:r w:rsidRPr="00E722E2">
          <w:rPr>
            <w:rStyle w:val="Hyperlink"/>
            <w:sz w:val="24"/>
            <w:szCs w:val="24"/>
          </w:rPr>
          <w:t>licensing@surreyheath.gov.uk</w:t>
        </w:r>
      </w:hyperlink>
      <w:r w:rsidRPr="00E722E2">
        <w:rPr>
          <w:sz w:val="24"/>
          <w:szCs w:val="24"/>
        </w:rPr>
        <w:t xml:space="preserve"> giving detail</w:t>
      </w:r>
      <w:r w:rsidR="00B52391">
        <w:rPr>
          <w:sz w:val="24"/>
          <w:szCs w:val="24"/>
        </w:rPr>
        <w:t>s</w:t>
      </w:r>
      <w:r w:rsidRPr="00E722E2">
        <w:rPr>
          <w:sz w:val="24"/>
          <w:szCs w:val="24"/>
        </w:rPr>
        <w:t xml:space="preserve"> </w:t>
      </w:r>
      <w:r w:rsidR="00E722E2" w:rsidRPr="00E722E2">
        <w:rPr>
          <w:sz w:val="24"/>
          <w:szCs w:val="24"/>
        </w:rPr>
        <w:t xml:space="preserve">of </w:t>
      </w:r>
      <w:r w:rsidRPr="00E722E2">
        <w:rPr>
          <w:sz w:val="24"/>
          <w:szCs w:val="24"/>
        </w:rPr>
        <w:t>the grounds of objection by (e)…………………………………………………….</w:t>
      </w:r>
    </w:p>
    <w:p w14:paraId="16317441" w14:textId="77777777" w:rsidR="006424CC" w:rsidRPr="00E722E2" w:rsidRDefault="006424CC"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 xml:space="preserve">The Council will not entertain representations where the writer requests that their identity remains anonymous.  Copies of all representations will be included in the papers presented to the Licensing Committee and will therefore pass into the public domain. Representations must relate to one or more of the four Licensing Objectives: the prevention of crime </w:t>
      </w:r>
      <w:r w:rsidR="00E722E2" w:rsidRPr="00E722E2">
        <w:rPr>
          <w:sz w:val="24"/>
          <w:szCs w:val="24"/>
        </w:rPr>
        <w:t xml:space="preserve">and </w:t>
      </w:r>
      <w:r w:rsidRPr="00E722E2">
        <w:rPr>
          <w:sz w:val="24"/>
          <w:szCs w:val="24"/>
        </w:rPr>
        <w:t xml:space="preserve">disorder, public safety, the prevention of public nuisance and the protection of children from harm.  </w:t>
      </w:r>
    </w:p>
    <w:p w14:paraId="0245AFEB" w14:textId="77777777" w:rsidR="00E722E2" w:rsidRPr="00E722E2" w:rsidRDefault="00E722E2" w:rsidP="006424CC">
      <w:pPr>
        <w:pBdr>
          <w:top w:val="single" w:sz="4" w:space="1" w:color="auto"/>
          <w:left w:val="single" w:sz="4" w:space="4" w:color="auto"/>
          <w:bottom w:val="single" w:sz="4" w:space="1" w:color="auto"/>
          <w:right w:val="single" w:sz="4" w:space="4" w:color="auto"/>
        </w:pBdr>
        <w:rPr>
          <w:sz w:val="24"/>
          <w:szCs w:val="24"/>
        </w:rPr>
      </w:pPr>
      <w:r w:rsidRPr="00E722E2">
        <w:rPr>
          <w:sz w:val="24"/>
          <w:szCs w:val="24"/>
        </w:rPr>
        <w:t>IT IS AN OFFENCE, LIABLE ON CONVICTION TO A FINE UP TO LEVEL 5 ON THE STANDARD SCALE (CURRENTLY £5000) UNDER SECTION 158 OF THE LICENSING ACT 2003 TO KNOWINGLY OR RECKLESSLY MAKE A FALSE STATEMENT IN CONNECTION WITH THIS APPLICATION.</w:t>
      </w:r>
    </w:p>
    <w:p w14:paraId="467A76BB" w14:textId="77777777" w:rsidR="00E722E2" w:rsidRDefault="00E722E2" w:rsidP="00E722E2"/>
    <w:p w14:paraId="6329ABCA" w14:textId="77777777" w:rsidR="00E722E2" w:rsidRPr="00E722E2" w:rsidRDefault="00E722E2">
      <w:pPr>
        <w:pBdr>
          <w:top w:val="dashSmallGap" w:sz="4" w:space="1" w:color="auto"/>
          <w:left w:val="dashSmallGap" w:sz="4" w:space="4" w:color="auto"/>
          <w:bottom w:val="dashSmallGap" w:sz="4" w:space="1" w:color="auto"/>
          <w:right w:val="dashSmallGap" w:sz="4" w:space="4" w:color="auto"/>
        </w:pBdr>
        <w:tabs>
          <w:tab w:val="left" w:pos="3330"/>
        </w:tabs>
        <w:rPr>
          <w:sz w:val="16"/>
          <w:szCs w:val="16"/>
        </w:rPr>
      </w:pPr>
      <w:r w:rsidRPr="00E722E2">
        <w:rPr>
          <w:sz w:val="16"/>
          <w:szCs w:val="16"/>
        </w:rPr>
        <w:t>Notes: (a) full name of applicant; (b) details of application, including licensable activities and hours being sought; (c) name of premises; (d) address of premises; (e) the last date for representations should be written in the format dd/mm/</w:t>
      </w:r>
      <w:proofErr w:type="spellStart"/>
      <w:r w:rsidRPr="00E722E2">
        <w:rPr>
          <w:sz w:val="16"/>
          <w:szCs w:val="16"/>
        </w:rPr>
        <w:t>yyyy</w:t>
      </w:r>
      <w:proofErr w:type="spellEnd"/>
      <w:r w:rsidRPr="00E722E2">
        <w:rPr>
          <w:sz w:val="16"/>
          <w:szCs w:val="16"/>
        </w:rPr>
        <w:t xml:space="preserve"> and calculated as 28 days starting the day after the application is accepted as valid by the licensing authority.</w:t>
      </w:r>
    </w:p>
    <w:sectPr w:rsidR="00E722E2" w:rsidRPr="00E72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CC"/>
    <w:rsid w:val="006424CC"/>
    <w:rsid w:val="00B52391"/>
    <w:rsid w:val="00C0030A"/>
    <w:rsid w:val="00D445BA"/>
    <w:rsid w:val="00E722E2"/>
    <w:rsid w:val="00FB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EDE0"/>
  <w15:chartTrackingRefBased/>
  <w15:docId w15:val="{0FEDABB3-4654-425F-BAB3-E569F341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censing@surreyheath.gov.uk" TargetMode="External"/><Relationship Id="rId4" Type="http://schemas.openxmlformats.org/officeDocument/2006/relationships/hyperlink" Target="https://www.surreyheath.gov.uk/council/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Surrey Heath Borough Council</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Barnshaw</dc:creator>
  <cp:keywords/>
  <dc:description/>
  <cp:lastModifiedBy>Paula Barnshaw</cp:lastModifiedBy>
  <cp:revision>2</cp:revision>
  <dcterms:created xsi:type="dcterms:W3CDTF">2023-06-05T15:44:00Z</dcterms:created>
  <dcterms:modified xsi:type="dcterms:W3CDTF">2023-06-05T15:44:00Z</dcterms:modified>
</cp:coreProperties>
</file>